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上海社会科学院：《古代廉洁文化史》出版</w:t>
      </w:r>
    </w:p>
    <w:p>
      <w:r>
        <w:t>来源网站: 上海纪检监察 (上海)</w:t>
      </w:r>
    </w:p>
    <w:p>
      <w:r>
        <w:t>原始链接: https://www.shjjjc.gov.cn/shsjjjcw/xcjy/content/c932ec59-3223-4219-a17c-4aac8c06ad5a.html</w:t>
      </w:r>
    </w:p>
    <w:p>
      <w:r>
        <w:t>发布时间: 2025-02-06 16:00:00</w:t>
      </w:r>
    </w:p>
    <w:p>
      <w:r>
        <w:t>作者: 未知</w:t>
      </w:r>
    </w:p>
    <w:p>
      <w:r>
        <w:t>匹配关键字: 反腐倡廉</w:t>
      </w:r>
    </w:p>
    <w:p>
      <w:r>
        <w:t>爬取时间: 2025-10-31 01:47:52</w:t>
      </w:r>
    </w:p>
    <w:p>
      <w:pPr>
        <w:pStyle w:val="Heading1"/>
      </w:pPr>
      <w:r>
        <w:t>正文</w:t>
      </w:r>
    </w:p>
    <w:p>
      <w:r>
        <w:t>二十届中央纪委四次全会提出，要制定新时代廉洁文化建设三年行动计划（2025-2027年），讲好中国反腐败故事。在此背景下，上海社会科学院出版社于近期推出新书《古代廉洁文化史》，旨在用中华优秀传统文化涵养克己奉公、清廉自守的精神境界。</w:t>
      </w:r>
    </w:p>
    <w:p>
      <w:r>
        <w:t>《古代廉洁文化史》通过搜集大量历史文献资料，围绕廉洁思想、廉洁制度、廉洁人物及廉洁意蕴梳理了先秦至清末的廉洁文化，勾勒了中国古代廉洁文化的整体概貌和发展进程，对以史为鉴、资政育人、加强反腐倡廉建设尤其是推进新时代廉洁文化建设、强化“不想腐”将发挥积极作用。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